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贵阳人文科技学院收费标准公示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学费调整时间：自2023年秋季学期起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学费调整对象：自2023级新生开始执行（不含2022年转入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预科生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年秋季学期入学的专升本学生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），在校老生仍按原收费标准执行。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三、学费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收费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标准：</w:t>
      </w:r>
    </w:p>
    <w:tbl>
      <w:tblPr>
        <w:tblStyle w:val="5"/>
        <w:tblpPr w:leftFromText="180" w:rightFromText="180" w:vertAnchor="text" w:horzAnchor="page" w:tblpX="1810" w:tblpY="1593"/>
        <w:tblOverlap w:val="never"/>
        <w:tblW w:w="52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305"/>
        <w:gridCol w:w="1200"/>
        <w:gridCol w:w="1667"/>
        <w:gridCol w:w="1335"/>
        <w:gridCol w:w="1663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贵阳人文科技学院学费收费标准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现行学费标准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（元/每生每学年）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新增（调整）学费标准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（元/每生每学年）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学位授予门类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一般本科专业一类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090110T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农艺教育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一般本科专业一类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120302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030101K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120901K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120402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120206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120210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120403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120104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040207T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040106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050301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050101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050103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050104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一般本科专业二类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050306T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130103T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非物质文化遗产保护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082802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082801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120103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080717T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080901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081004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120102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一般本科专业三类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080910T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130305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130310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130401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130503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130502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130204</w:t>
            </w:r>
          </w:p>
        </w:tc>
        <w:tc>
          <w:tcPr>
            <w:tcW w:w="9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学生住宿费收费标准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0"/>
                <w:szCs w:val="40"/>
                <w:vertAlign w:val="baseline"/>
                <w:lang w:val="en-US" w:eastAsia="zh-CN"/>
              </w:rPr>
              <w:t>贵阳人文科技学院学生住宿费收费标准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收费文件依据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《省发展改革委 省财政厅 省教育厅关于印发&lt;贵州省高等学校学生公寓收费管理办法&gt;的通知》（黔发改收费〔2016〕116号）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本科学生公寓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（六人间）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住宿费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每生每年1200元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学生代收费标准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0"/>
                <w:szCs w:val="40"/>
                <w:vertAlign w:val="baseline"/>
                <w:lang w:val="en-US" w:eastAsia="zh-CN"/>
              </w:rPr>
              <w:t>贵阳人文科技学院学生代收项目收费标准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计费单位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教材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代收费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毕业结算多退少补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1377C48-FDB7-4E0A-930B-A5812D415B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20F50B-6B0E-4406-8BBA-10D18CE972B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4B51D"/>
    <w:multiLevelType w:val="singleLevel"/>
    <w:tmpl w:val="34C4B51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2EyZDYwOGVkYzhjZWY1Yjk2YjdmZDE2NThlNDkifQ=="/>
  </w:docVars>
  <w:rsids>
    <w:rsidRoot w:val="00000000"/>
    <w:rsid w:val="07C30FBD"/>
    <w:rsid w:val="0DBD37BD"/>
    <w:rsid w:val="0F205179"/>
    <w:rsid w:val="112A0531"/>
    <w:rsid w:val="15F06A6F"/>
    <w:rsid w:val="18664544"/>
    <w:rsid w:val="1DC87107"/>
    <w:rsid w:val="2B2D4A4E"/>
    <w:rsid w:val="2C6713C3"/>
    <w:rsid w:val="35271C54"/>
    <w:rsid w:val="38F63A22"/>
    <w:rsid w:val="452D34A4"/>
    <w:rsid w:val="49E61421"/>
    <w:rsid w:val="6E541DB2"/>
    <w:rsid w:val="7AA30CA1"/>
    <w:rsid w:val="7E3C6B33"/>
    <w:rsid w:val="F63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1085</Words>
  <Characters>1667</Characters>
  <Lines>0</Lines>
  <Paragraphs>0</Paragraphs>
  <TotalTime>2</TotalTime>
  <ScaleCrop>false</ScaleCrop>
  <LinksUpToDate>false</LinksUpToDate>
  <CharactersWithSpaces>1669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2023-04-11T10:25:00Z</dcterms:created>
  <dc:creator>Qian</dc:creator>
  <cp:lastModifiedBy>Administrator</cp:lastModifiedBy>
  <cp:lastPrinted>2023-04-12T14:30:00Z</cp:lastPrinted>
  <dcterms:modified xsi:type="dcterms:W3CDTF">2023-04-12T09:00:51Z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50A9B4650F574D4693842E2C6B3ECA0A</vt:lpwstr>
  </property>
</Properties>
</file>